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2787649</wp:posOffset>
            </wp:positionH>
            <wp:positionV relativeFrom="line">
              <wp:posOffset>1904</wp:posOffset>
            </wp:positionV>
            <wp:extent cx="1847850" cy="461012"/>
            <wp:effectExtent l="0" t="0" r="0" b="0"/>
            <wp:wrapNone/>
            <wp:docPr id="1073741825" name="officeArt object" descr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20" descr="Obrázek 2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9570" t="56331" r="15074" b="2058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61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3371850</wp:posOffset>
            </wp:positionH>
            <wp:positionV relativeFrom="line">
              <wp:posOffset>-556894</wp:posOffset>
            </wp:positionV>
            <wp:extent cx="660400" cy="444613"/>
            <wp:effectExtent l="0" t="0" r="0" b="0"/>
            <wp:wrapNone/>
            <wp:docPr id="1073741826" name="officeArt object" descr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17" descr="Obrázek 1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3197" t="21995" r="31797" b="4465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4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  <w:jc w:val="center"/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Dopiero si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rozkr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cam</w:t>
      </w:r>
    </w:p>
    <w:p>
      <w:pPr>
        <w:pStyle w:val="Normal.0"/>
        <w:spacing w:after="0"/>
        <w:jc w:val="center"/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Zas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yn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ęł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w Polsce supportuj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 Sanah podczas jej letniej trasy koncertowej. Dzi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podbija sceny najwi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kszych europejskich metropolii. Za chwil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zobaczymy na scenie z Imagine Dragons! </w:t>
      </w:r>
    </w:p>
    <w:p>
      <w:pPr>
        <w:pStyle w:val="Normal.0"/>
        <w:spacing w:after="0"/>
        <w:jc w:val="center"/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ostatniej trasie koncertowej promuj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cej jej najnowsz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EPk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planach na lato opowiada Karin Ann.</w:t>
      </w:r>
    </w:p>
    <w:p>
      <w:pPr>
        <w:pStyle w:val="Normal.0"/>
        <w:spacing w:after="0"/>
        <w:jc w:val="center"/>
        <w:rPr>
          <w:rFonts w:ascii="Corbel" w:cs="Corbel" w:hAnsi="Corbel" w:eastAsia="Corbe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PP: Berlin i Kranhalle to ostatnie miasta na trasie, gdzie grali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razem z  Alfie Templemanem i gdzie zaprezentowa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utwory z najnowszej EP-ki "siede effect to being human". Jak ludzie przyj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nowe piosenki?</w:t>
      </w:r>
    </w:p>
    <w:p>
      <w:pPr>
        <w:pStyle w:val="Normal.0"/>
        <w:spacing w:after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KA: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Trasa by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naprawd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wspania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a. Grali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my w super klubach ze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wietn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bardzo zaanga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owan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roz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piewan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publiczno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Czy nowe utwory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podoba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y? Jestem absolutnie zachwycona reakcj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uczestnik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koncert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w ka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dym mie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na trasie. Nie spodziewa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tak pozytywnego odbioru. To bardzo buduj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i wzruszaj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Jak to si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sta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o,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zagrali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razem z Alfiem Templemanem? Gdzie si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poznali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cie? Czy planujecie wsp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lne nagrania?</w:t>
      </w:r>
    </w:p>
    <w:p>
      <w:pPr>
        <w:pStyle w:val="Normal.0"/>
        <w:spacing w:after="0"/>
        <w:jc w:val="both"/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Poznali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festiwalu Leeds and Reading w Wielkiej Brytanii. Szybko zaprzyja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ź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 nim i jego dziewczyn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Okaza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o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Alfie szuka kogo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kto zagra z nim tras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 Europie. Kiedy mi to zaproponowa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zgodzi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bez wahania. Co do wsp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lnych nagra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 czas poka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e, ale na pewno jest tw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rcza chemia mi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dzy nami. Obecnie jednak oboje skupiamy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promowaniu swoich najnowszych wydawnictw.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swojej najnowszej EP-ce, tak jak i na poprzedniej, poruszy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wiele kwestii, kt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 s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naprawd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wa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 w dzisiejszych czasach i to nie tylko z punktu widzenia Pokolenia Z. Jeste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nazywana g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osem m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odego pokolenia. Czy uwa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asz,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muzyka zawsze powinna nie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sob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jaki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przekaz?</w:t>
      </w:r>
    </w:p>
    <w:p>
      <w:pPr>
        <w:pStyle w:val="Normal.0"/>
        <w:spacing w:after="0"/>
        <w:jc w:val="both"/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oszukujmy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obecnie bowiem powstaje bardzo du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muzyki o niczym. Nigdy nie chcia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tworzy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do tzw.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kotleta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Pisz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 i komponuj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c, mia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w sobie emocje, kt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 chcia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z siebie wyrzuci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ć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Nie czuj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mog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sama mog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nazywa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"g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osem mojego pokolenia", ciesz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jednak,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s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osoby, kt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 odnajduj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siebie w moich tekstach. Dzi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ki temu wiem,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nie jestem sama, bo s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ludzie, kt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rzy czuj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my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tak jak ja.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 Twojej trasie z Sanah i wyst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pie w polskiej telewizji fani czekaj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na Tw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j koncert w Warszawie i innych miastach. Wiemy,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Polacy byli tak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obecni na koncertach podczas trasy z Alfiem. Jak wspominasz polsk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publiczno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Polsk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Normal.0"/>
        <w:spacing w:after="0"/>
        <w:jc w:val="both"/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Podczas trasy #nosorytour towarzyszy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nam niesamowite 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umy! Publiczno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Sanah jest wspania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 i pomimo, 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by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to moja pierwsza trasa otrzymywa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od publiczno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ci takie wparcie,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czu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am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scenie jak ryba w wodzie. Mam nadziej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wkr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tce wr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do Polski na kilka koncert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Jeste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bardzo aktywna w mediach spo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eczno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ciowych. Czy s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dzisz,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w dzisiejszych czasach mog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aby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obej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bez Social Medi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w?</w:t>
      </w:r>
    </w:p>
    <w:p>
      <w:pPr>
        <w:pStyle w:val="Normal.0"/>
        <w:spacing w:after="0"/>
        <w:jc w:val="both"/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am,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muzyka zawsze powinna broni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sama, jednak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 ca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show biz funkcjonuje dzi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tak,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nie jeste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w stanie oby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bez Medi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Spo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eczno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ciowych. Ma to swoje plusy i minusy, poniewa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ki Social Mediom ka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dy ma szanse zaprezentowa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swoja tw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rczo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ść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ale przez to te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jest wi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ksza konkurencja. Sociale pozwalaj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bezpo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redni kontakt z fanami, co jest z punktu widzenia artysty niezwykle istotne. Mo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esz czerpa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wiedze na temat tego jak jeste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odbierany i jakie s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oczekiwania tych, kt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rzy w ciebie uwierzyli.</w:t>
      </w:r>
    </w:p>
    <w:p>
      <w:pPr>
        <w:pStyle w:val="Normal.0"/>
        <w:spacing w:after="0"/>
        <w:jc w:val="both"/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rbel" w:cs="Corbel" w:hAnsi="Corbel" w:eastAsia="Corbel"/>
          <w:outline w:val="0"/>
          <w:color w:val="333333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Jakie s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Twoje najbli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sze plany muzyczne? Wiemy, 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 du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b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si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dzia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o! </w:t>
      </w:r>
    </w:p>
    <w:p>
      <w:pPr>
        <w:pStyle w:val="Normal.0"/>
        <w:spacing w:after="0"/>
        <w:jc w:val="both"/>
        <w:rPr>
          <w:rFonts w:ascii="Corbel" w:cs="Corbel" w:hAnsi="Corbel" w:eastAsia="Corbel"/>
          <w:b w:val="1"/>
          <w:bCs w:val="1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orbel" w:cs="Corbel" w:hAnsi="Corbel" w:eastAsia="Corbel"/>
          <w:u w:color="333333"/>
          <w:shd w:val="clear" w:color="auto" w:fill="ffffff"/>
          <w:rtl w:val="0"/>
        </w:rPr>
        <w:t>Tak to prawda. Wsp</w:t>
      </w:r>
      <w:r>
        <w:rPr>
          <w:rFonts w:ascii="Corbel" w:cs="Corbel" w:hAnsi="Corbel" w:eastAsia="Corbel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orbel" w:cs="Corbel" w:hAnsi="Corbel" w:eastAsia="Corbel"/>
          <w:u w:color="333333"/>
          <w:shd w:val="clear" w:color="auto" w:fill="ffffff"/>
          <w:rtl w:val="0"/>
        </w:rPr>
        <w:t>lnie zagram trzy koncerty z Imagine Dragons oraz w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yst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kilku kilku festiwalach m.in. The Great Escape w Brighton.  Jestem bardzo podekscytowana, bo po trasie z Alfiem mam apetyt na coraz wi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cej koncert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i spotka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 publiczno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Poza tym ca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czas pracuj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nad nowymi utworami i projektami. Na moich Social Mediach b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zapowiada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na bie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żą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co, gdzie i kiedy b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dziecie mogli si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ze mn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spotka</w:t>
      </w:r>
      <w:r>
        <w:rPr>
          <w:rFonts w:ascii="Corbel" w:cs="Corbel" w:hAnsi="Corbel" w:eastAsia="Corbel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ć</w:t>
      </w:r>
      <w:r>
        <w:rPr>
          <w:rFonts w:ascii="Corbel" w:cs="Corbel" w:hAnsi="Corbel" w:eastAsia="Corbel"/>
          <w:b w:val="1"/>
          <w:bCs w:val="1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Corbel" w:cs="Corbel" w:hAnsi="Corbel" w:eastAsia="Corbel"/>
          <w:b w:val="1"/>
          <w:bCs w:val="1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  <w:jc w:val="both"/>
        <w:rPr>
          <w:rFonts w:ascii="Corbel" w:cs="Corbel" w:hAnsi="Corbel" w:eastAsia="Corbel"/>
          <w:b w:val="1"/>
          <w:bCs w:val="1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  <w:jc w:val="both"/>
        <w:rPr>
          <w:rFonts w:ascii="Corbel" w:cs="Corbel" w:hAnsi="Corbel" w:eastAsia="Corbel"/>
          <w:b w:val="1"/>
          <w:bCs w:val="1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  <w:jc w:val="both"/>
        <w:rPr>
          <w:rFonts w:ascii="Corbel" w:cs="Corbel" w:hAnsi="Corbel" w:eastAsia="Corbel"/>
          <w:sz w:val="20"/>
          <w:szCs w:val="20"/>
        </w:rPr>
      </w:pPr>
      <w:r>
        <w:rPr>
          <w:rFonts w:ascii="Corbel" w:cs="Corbel" w:hAnsi="Corbel" w:eastAsia="Corbel"/>
          <w:sz w:val="20"/>
          <w:szCs w:val="20"/>
          <w:rtl w:val="0"/>
          <w:lang w:val="de-DE"/>
        </w:rPr>
        <w:t>Wi</w:t>
      </w:r>
      <w:r>
        <w:rPr>
          <w:rFonts w:ascii="Corbel" w:cs="Corbel" w:hAnsi="Corbel" w:eastAsia="Corbel"/>
          <w:sz w:val="20"/>
          <w:szCs w:val="20"/>
          <w:rtl w:val="0"/>
        </w:rPr>
        <w:t>ę</w:t>
      </w:r>
      <w:r>
        <w:rPr>
          <w:rFonts w:ascii="Corbel" w:cs="Corbel" w:hAnsi="Corbel" w:eastAsia="Corbel"/>
          <w:sz w:val="20"/>
          <w:szCs w:val="20"/>
          <w:rtl w:val="0"/>
        </w:rPr>
        <w:t>cej informacji:</w:t>
      </w:r>
    </w:p>
    <w:p>
      <w:pPr>
        <w:pStyle w:val="Normal.0"/>
        <w:spacing w:after="0"/>
        <w:jc w:val="both"/>
        <w:rPr>
          <w:rFonts w:ascii="Corbel" w:cs="Corbel" w:hAnsi="Corbel" w:eastAsia="Corbel"/>
          <w:sz w:val="20"/>
          <w:szCs w:val="20"/>
        </w:rPr>
      </w:pPr>
      <w:r>
        <w:rPr>
          <w:rFonts w:ascii="Corbel" w:cs="Corbel" w:hAnsi="Corbel" w:eastAsia="Corbel"/>
          <w:sz w:val="20"/>
          <w:szCs w:val="20"/>
          <w:rtl w:val="0"/>
        </w:rPr>
        <w:t>Ania Opo</w:t>
      </w:r>
      <w:r>
        <w:rPr>
          <w:rFonts w:ascii="Corbel" w:cs="Corbel" w:hAnsi="Corbel" w:eastAsia="Corbel"/>
          <w:sz w:val="20"/>
          <w:szCs w:val="20"/>
          <w:rtl w:val="0"/>
        </w:rPr>
        <w:t>ń</w:t>
      </w:r>
      <w:r>
        <w:rPr>
          <w:rFonts w:ascii="Corbel" w:cs="Corbel" w:hAnsi="Corbel" w:eastAsia="Corbel"/>
          <w:sz w:val="20"/>
          <w:szCs w:val="20"/>
          <w:rtl w:val="0"/>
        </w:rPr>
        <w:t xml:space="preserve">czewska </w:t>
      </w:r>
    </w:p>
    <w:p>
      <w:pPr>
        <w:pStyle w:val="Normal.0"/>
        <w:spacing w:after="0"/>
        <w:jc w:val="both"/>
        <w:rPr>
          <w:rStyle w:val="Brak"/>
          <w:rFonts w:ascii="Corbel" w:cs="Corbel" w:hAnsi="Corbel" w:eastAsia="Corbel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"mailto:Anna.oponczewska@magnifico.com.pl"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Anna.oponczewska@magnifico.com.pl</w:t>
      </w:r>
      <w:r>
        <w:rPr/>
        <w:fldChar w:fldCharType="end" w:fldLock="0"/>
      </w:r>
    </w:p>
    <w:p>
      <w:pPr>
        <w:pStyle w:val="Normal.0"/>
        <w:spacing w:after="0"/>
        <w:jc w:val="both"/>
      </w:pPr>
      <w:r>
        <w:rPr>
          <w:rStyle w:val="Brak"/>
          <w:rFonts w:ascii="Corbel" w:cs="Corbel" w:hAnsi="Corbel" w:eastAsia="Corbel"/>
          <w:sz w:val="20"/>
          <w:szCs w:val="20"/>
          <w:rtl w:val="0"/>
          <w:lang w:val="pt-PT"/>
        </w:rPr>
        <w:t>tel.: 605286749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orbel" w:cs="Corbel" w:hAnsi="Corbel" w:eastAsia="Corbel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